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59" w:rsidRDefault="00446859" w:rsidP="002942E4">
      <w:pPr>
        <w:tabs>
          <w:tab w:val="left" w:pos="5860"/>
        </w:tabs>
        <w:jc w:val="center"/>
        <w:rPr>
          <w:sz w:val="24"/>
          <w:szCs w:val="24"/>
        </w:rPr>
      </w:pPr>
    </w:p>
    <w:p w:rsidR="00446859" w:rsidRDefault="00446859" w:rsidP="002942E4">
      <w:pPr>
        <w:tabs>
          <w:tab w:val="left" w:pos="5860"/>
        </w:tabs>
        <w:jc w:val="center"/>
        <w:rPr>
          <w:sz w:val="24"/>
          <w:szCs w:val="24"/>
        </w:rPr>
      </w:pPr>
    </w:p>
    <w:p w:rsidR="00446859" w:rsidRDefault="00446859" w:rsidP="002942E4">
      <w:pPr>
        <w:tabs>
          <w:tab w:val="left" w:pos="5860"/>
        </w:tabs>
        <w:jc w:val="center"/>
        <w:rPr>
          <w:sz w:val="24"/>
          <w:szCs w:val="24"/>
        </w:rPr>
      </w:pPr>
    </w:p>
    <w:p w:rsidR="002942E4" w:rsidRPr="003856CC" w:rsidRDefault="002942E4" w:rsidP="00446859">
      <w:pPr>
        <w:tabs>
          <w:tab w:val="left" w:pos="5860"/>
        </w:tabs>
        <w:rPr>
          <w:sz w:val="24"/>
          <w:szCs w:val="24"/>
        </w:rPr>
      </w:pPr>
      <w:r w:rsidRPr="003856CC">
        <w:rPr>
          <w:sz w:val="24"/>
          <w:szCs w:val="24"/>
        </w:rPr>
        <w:t>Программа Единого информационно-методического дня МАОУ «Байкаловская СОШ»,</w:t>
      </w:r>
    </w:p>
    <w:p w:rsidR="002942E4" w:rsidRPr="003856CC" w:rsidRDefault="002942E4" w:rsidP="002942E4">
      <w:pPr>
        <w:tabs>
          <w:tab w:val="left" w:pos="5860"/>
        </w:tabs>
        <w:jc w:val="center"/>
        <w:rPr>
          <w:sz w:val="24"/>
          <w:szCs w:val="24"/>
        </w:rPr>
      </w:pPr>
      <w:r w:rsidRPr="003856CC">
        <w:rPr>
          <w:sz w:val="24"/>
          <w:szCs w:val="24"/>
        </w:rPr>
        <w:t>базовой площадки Управления образования  Байкаловского муниципального района</w:t>
      </w:r>
    </w:p>
    <w:p w:rsidR="002942E4" w:rsidRPr="00065ED7" w:rsidRDefault="002942E4" w:rsidP="002942E4">
      <w:pPr>
        <w:tabs>
          <w:tab w:val="left" w:pos="5860"/>
        </w:tabs>
        <w:jc w:val="center"/>
        <w:rPr>
          <w:b/>
          <w:i/>
        </w:rPr>
      </w:pPr>
    </w:p>
    <w:p w:rsidR="002942E4" w:rsidRDefault="002E6A4D" w:rsidP="002942E4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  <w:shd w:val="clear" w:color="auto" w:fill="FFFFFF"/>
        </w:rPr>
      </w:pPr>
      <w:r>
        <w:rPr>
          <w:b/>
          <w:sz w:val="28"/>
          <w:szCs w:val="28"/>
        </w:rPr>
        <w:t xml:space="preserve">Тема: </w:t>
      </w:r>
      <w:r w:rsidR="002942E4" w:rsidRPr="00F00BFE">
        <w:rPr>
          <w:b/>
          <w:sz w:val="28"/>
          <w:szCs w:val="28"/>
        </w:rPr>
        <w:t>«</w:t>
      </w:r>
      <w:r w:rsidR="002942E4">
        <w:rPr>
          <w:b/>
          <w:bCs/>
        </w:rPr>
        <w:t>Стратегия и тактика работы учителя по формированию функциональной грамотности младших школьников»</w:t>
      </w:r>
    </w:p>
    <w:p w:rsidR="002942E4" w:rsidRDefault="002942E4" w:rsidP="002942E4">
      <w:pPr>
        <w:pStyle w:val="a7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  <w:shd w:val="clear" w:color="auto" w:fill="FFFFFF"/>
        </w:rPr>
      </w:pPr>
    </w:p>
    <w:p w:rsidR="002942E4" w:rsidRDefault="002942E4" w:rsidP="002942E4">
      <w:pPr>
        <w:spacing w:before="1"/>
        <w:ind w:right="476"/>
      </w:pPr>
    </w:p>
    <w:p w:rsidR="002942E4" w:rsidRPr="003B56D1" w:rsidRDefault="002942E4" w:rsidP="002942E4">
      <w:pPr>
        <w:jc w:val="right"/>
      </w:pPr>
      <w:r>
        <w:t>«</w:t>
      </w:r>
      <w:r w:rsidRPr="003B56D1">
        <w:t>Учителю, чтобы</w:t>
      </w:r>
      <w:r>
        <w:t xml:space="preserve"> быть успешным в  работе, надо </w:t>
      </w:r>
      <w:r w:rsidRPr="003B56D1">
        <w:t>в сове</w:t>
      </w:r>
      <w:r>
        <w:t>ршенстве владеть</w:t>
      </w:r>
      <w:r w:rsidRPr="003B56D1">
        <w:br/>
        <w:t xml:space="preserve">не только современными эффективными инструментами обучения, </w:t>
      </w:r>
      <w:r w:rsidRPr="003B56D1">
        <w:br/>
        <w:t>но и педагогическими концепциями,  которые бы позволили</w:t>
      </w:r>
      <w:r w:rsidRPr="003B56D1">
        <w:br/>
        <w:t xml:space="preserve"> успешно применить эти инструменты на практике</w:t>
      </w:r>
      <w:r>
        <w:t>»</w:t>
      </w:r>
      <w:r w:rsidRPr="003B56D1">
        <w:t>.</w:t>
      </w:r>
      <w:r>
        <w:br/>
      </w:r>
      <w:r>
        <w:br/>
        <w:t>Н. В.</w:t>
      </w:r>
      <w:r w:rsidRPr="003B56D1">
        <w:t xml:space="preserve"> Третьяк</w:t>
      </w:r>
      <w:r>
        <w:br/>
      </w:r>
    </w:p>
    <w:p w:rsidR="002942E4" w:rsidRPr="003856CC" w:rsidRDefault="002942E4" w:rsidP="002942E4">
      <w:pPr>
        <w:tabs>
          <w:tab w:val="left" w:pos="5860"/>
        </w:tabs>
        <w:ind w:left="142" w:hanging="142"/>
        <w:rPr>
          <w:sz w:val="24"/>
          <w:szCs w:val="24"/>
        </w:rPr>
      </w:pPr>
      <w:r w:rsidRPr="003856CC">
        <w:rPr>
          <w:b/>
          <w:sz w:val="24"/>
          <w:szCs w:val="24"/>
        </w:rPr>
        <w:t>Дата проведения</w:t>
      </w:r>
      <w:r>
        <w:rPr>
          <w:b/>
          <w:sz w:val="24"/>
          <w:szCs w:val="24"/>
        </w:rPr>
        <w:t xml:space="preserve"> - 19.04.</w:t>
      </w:r>
      <w:r w:rsidRPr="003856CC">
        <w:rPr>
          <w:b/>
          <w:sz w:val="24"/>
          <w:szCs w:val="24"/>
        </w:rPr>
        <w:t>2022 года</w:t>
      </w:r>
    </w:p>
    <w:p w:rsidR="002942E4" w:rsidRDefault="002942E4" w:rsidP="002942E4">
      <w:pPr>
        <w:tabs>
          <w:tab w:val="left" w:pos="5860"/>
        </w:tabs>
        <w:rPr>
          <w:b/>
        </w:rPr>
      </w:pPr>
    </w:p>
    <w:p w:rsidR="002942E4" w:rsidRPr="003856CC" w:rsidRDefault="002942E4" w:rsidP="002942E4">
      <w:pPr>
        <w:tabs>
          <w:tab w:val="left" w:pos="5860"/>
        </w:tabs>
        <w:rPr>
          <w:sz w:val="24"/>
          <w:szCs w:val="24"/>
        </w:rPr>
      </w:pPr>
      <w:r w:rsidRPr="003856CC">
        <w:rPr>
          <w:b/>
          <w:sz w:val="24"/>
          <w:szCs w:val="24"/>
        </w:rPr>
        <w:t>Место проведения</w:t>
      </w:r>
      <w:r>
        <w:rPr>
          <w:b/>
          <w:sz w:val="24"/>
          <w:szCs w:val="24"/>
        </w:rPr>
        <w:t xml:space="preserve"> -</w:t>
      </w:r>
      <w:r w:rsidRPr="003856CC">
        <w:rPr>
          <w:b/>
          <w:sz w:val="24"/>
          <w:szCs w:val="24"/>
        </w:rPr>
        <w:t xml:space="preserve"> МАОУ «Байкаловская СОШ»</w:t>
      </w:r>
    </w:p>
    <w:p w:rsidR="002942E4" w:rsidRPr="003856CC" w:rsidRDefault="002942E4" w:rsidP="002942E4">
      <w:pPr>
        <w:tabs>
          <w:tab w:val="left" w:pos="5860"/>
        </w:tabs>
        <w:rPr>
          <w:b/>
          <w:sz w:val="24"/>
          <w:szCs w:val="24"/>
        </w:rPr>
      </w:pPr>
    </w:p>
    <w:p w:rsidR="002942E4" w:rsidRPr="003856CC" w:rsidRDefault="002942E4" w:rsidP="002942E4">
      <w:pPr>
        <w:tabs>
          <w:tab w:val="left" w:pos="5860"/>
        </w:tabs>
        <w:rPr>
          <w:sz w:val="24"/>
          <w:szCs w:val="24"/>
        </w:rPr>
      </w:pPr>
      <w:r w:rsidRPr="003856CC">
        <w:rPr>
          <w:b/>
          <w:sz w:val="24"/>
          <w:szCs w:val="24"/>
        </w:rPr>
        <w:t>Участники</w:t>
      </w:r>
      <w:r>
        <w:rPr>
          <w:b/>
          <w:sz w:val="24"/>
          <w:szCs w:val="24"/>
        </w:rPr>
        <w:t xml:space="preserve"> - </w:t>
      </w:r>
      <w:r>
        <w:rPr>
          <w:sz w:val="24"/>
          <w:szCs w:val="24"/>
        </w:rPr>
        <w:t>п</w:t>
      </w:r>
      <w:r w:rsidRPr="003856CC">
        <w:rPr>
          <w:sz w:val="24"/>
          <w:szCs w:val="24"/>
        </w:rPr>
        <w:t>едагоги начальной школы образовательных организаций, руководители школьных методических объединений, заместители директоров по УВР</w:t>
      </w:r>
      <w:r>
        <w:rPr>
          <w:sz w:val="24"/>
          <w:szCs w:val="24"/>
        </w:rPr>
        <w:t>.</w:t>
      </w:r>
    </w:p>
    <w:p w:rsidR="002942E4" w:rsidRPr="003856CC" w:rsidRDefault="002942E4" w:rsidP="002942E4">
      <w:pPr>
        <w:tabs>
          <w:tab w:val="left" w:pos="5860"/>
        </w:tabs>
        <w:rPr>
          <w:b/>
          <w:sz w:val="24"/>
          <w:szCs w:val="24"/>
        </w:rPr>
      </w:pPr>
    </w:p>
    <w:p w:rsidR="002942E4" w:rsidRPr="003856CC" w:rsidRDefault="002942E4" w:rsidP="002942E4">
      <w:pPr>
        <w:tabs>
          <w:tab w:val="left" w:pos="5860"/>
        </w:tabs>
        <w:rPr>
          <w:sz w:val="24"/>
          <w:szCs w:val="24"/>
        </w:rPr>
      </w:pPr>
      <w:r w:rsidRPr="003856CC">
        <w:rPr>
          <w:b/>
          <w:sz w:val="24"/>
          <w:szCs w:val="24"/>
        </w:rPr>
        <w:t>Цель</w:t>
      </w:r>
    </w:p>
    <w:p w:rsidR="002942E4" w:rsidRPr="003856CC" w:rsidRDefault="00A91B37" w:rsidP="002942E4">
      <w:pPr>
        <w:tabs>
          <w:tab w:val="left" w:pos="5860"/>
        </w:tabs>
        <w:rPr>
          <w:sz w:val="24"/>
          <w:szCs w:val="24"/>
        </w:rPr>
      </w:pPr>
      <w:r>
        <w:rPr>
          <w:sz w:val="24"/>
          <w:szCs w:val="24"/>
        </w:rPr>
        <w:t>Представление стратегии и т</w:t>
      </w:r>
      <w:r w:rsidR="002942E4">
        <w:rPr>
          <w:sz w:val="24"/>
          <w:szCs w:val="24"/>
        </w:rPr>
        <w:t>актики ра</w:t>
      </w:r>
      <w:r w:rsidR="002E6A4D">
        <w:rPr>
          <w:sz w:val="24"/>
          <w:szCs w:val="24"/>
        </w:rPr>
        <w:t>боты школы</w:t>
      </w:r>
      <w:r w:rsidR="002942E4" w:rsidRPr="003856CC">
        <w:rPr>
          <w:sz w:val="24"/>
          <w:szCs w:val="24"/>
        </w:rPr>
        <w:t xml:space="preserve"> </w:t>
      </w:r>
      <w:r w:rsidR="002942E4">
        <w:rPr>
          <w:sz w:val="24"/>
          <w:szCs w:val="24"/>
        </w:rPr>
        <w:t xml:space="preserve">по </w:t>
      </w:r>
      <w:r w:rsidR="002942E4">
        <w:rPr>
          <w:bCs/>
          <w:sz w:val="24"/>
          <w:szCs w:val="24"/>
        </w:rPr>
        <w:t>формированию и развитию</w:t>
      </w:r>
      <w:r w:rsidR="002942E4" w:rsidRPr="003856CC">
        <w:rPr>
          <w:bCs/>
          <w:sz w:val="24"/>
          <w:szCs w:val="24"/>
        </w:rPr>
        <w:t xml:space="preserve"> функциональной грамотности младших школьников</w:t>
      </w:r>
      <w:r w:rsidR="002942E4">
        <w:rPr>
          <w:bCs/>
          <w:sz w:val="24"/>
          <w:szCs w:val="24"/>
        </w:rPr>
        <w:t>.</w:t>
      </w:r>
      <w:r w:rsidR="002942E4" w:rsidRPr="003856CC">
        <w:rPr>
          <w:sz w:val="24"/>
          <w:szCs w:val="24"/>
        </w:rPr>
        <w:t xml:space="preserve"> </w:t>
      </w:r>
    </w:p>
    <w:p w:rsidR="002942E4" w:rsidRPr="003856CC" w:rsidRDefault="002942E4" w:rsidP="002942E4">
      <w:pPr>
        <w:tabs>
          <w:tab w:val="left" w:pos="5860"/>
        </w:tabs>
        <w:rPr>
          <w:b/>
          <w:sz w:val="24"/>
          <w:szCs w:val="24"/>
        </w:rPr>
      </w:pPr>
    </w:p>
    <w:p w:rsidR="002942E4" w:rsidRPr="00B20570" w:rsidRDefault="002942E4" w:rsidP="002942E4">
      <w:pPr>
        <w:tabs>
          <w:tab w:val="left" w:pos="5860"/>
        </w:tabs>
        <w:rPr>
          <w:b/>
          <w:sz w:val="24"/>
          <w:szCs w:val="24"/>
        </w:rPr>
      </w:pPr>
      <w:r w:rsidRPr="00B20570">
        <w:rPr>
          <w:b/>
          <w:sz w:val="24"/>
          <w:szCs w:val="24"/>
        </w:rPr>
        <w:t xml:space="preserve">Задачи </w:t>
      </w:r>
    </w:p>
    <w:p w:rsidR="002942E4" w:rsidRPr="00B20570" w:rsidRDefault="002942E4" w:rsidP="002942E4">
      <w:pPr>
        <w:pStyle w:val="a7"/>
        <w:spacing w:before="0" w:beforeAutospacing="0" w:after="240" w:afterAutospacing="0"/>
        <w:rPr>
          <w:color w:val="010101"/>
        </w:rPr>
      </w:pPr>
      <w:r w:rsidRPr="00B20570">
        <w:t>1.</w:t>
      </w:r>
      <w:r w:rsidRPr="00B20570">
        <w:rPr>
          <w:b/>
        </w:rPr>
        <w:t xml:space="preserve">  </w:t>
      </w:r>
      <w:r w:rsidRPr="00B20570">
        <w:rPr>
          <w:color w:val="010101"/>
        </w:rPr>
        <w:t>Представить систему м</w:t>
      </w:r>
      <w:r>
        <w:rPr>
          <w:color w:val="010101"/>
        </w:rPr>
        <w:t>етодического и технологического</w:t>
      </w:r>
      <w:r w:rsidR="002F2BCD">
        <w:rPr>
          <w:color w:val="010101"/>
        </w:rPr>
        <w:t xml:space="preserve"> проектирования</w:t>
      </w:r>
      <w:r w:rsidRPr="00B20570">
        <w:rPr>
          <w:color w:val="010101"/>
        </w:rPr>
        <w:t xml:space="preserve"> процесса  формирования и развития функциональной грамотности.</w:t>
      </w:r>
    </w:p>
    <w:p w:rsidR="002942E4" w:rsidRPr="00B20570" w:rsidRDefault="002942E4" w:rsidP="002942E4">
      <w:pPr>
        <w:pStyle w:val="a7"/>
        <w:spacing w:before="0" w:beforeAutospacing="0" w:after="240" w:afterAutospacing="0"/>
        <w:rPr>
          <w:shd w:val="clear" w:color="auto" w:fill="FFFFFF"/>
        </w:rPr>
      </w:pPr>
      <w:r w:rsidRPr="006F3C26">
        <w:t>2. Совершенствовать профессиональные компетенции педагогов  в направлении изучения особенностей, принципов, условий формирования функциональной грамотности  младших школьников, методов, способов, приемов работы учителя по вопросам функциональной грамотности.</w:t>
      </w:r>
    </w:p>
    <w:p w:rsidR="002942E4" w:rsidRPr="00B20570" w:rsidRDefault="002942E4" w:rsidP="002942E4">
      <w:pPr>
        <w:pStyle w:val="a7"/>
        <w:spacing w:before="0" w:beforeAutospacing="0" w:after="240" w:afterAutospacing="0"/>
        <w:rPr>
          <w:color w:val="010101"/>
        </w:rPr>
      </w:pPr>
      <w:r w:rsidRPr="00B20570">
        <w:rPr>
          <w:shd w:val="clear" w:color="auto" w:fill="FFFFFF"/>
        </w:rPr>
        <w:t xml:space="preserve">3. </w:t>
      </w:r>
      <w:r w:rsidRPr="00B20570">
        <w:t>Организовать профессиональное общение педагого</w:t>
      </w:r>
      <w:r w:rsidR="00A91B37">
        <w:t>в  по вопросам  организации  образователь</w:t>
      </w:r>
      <w:r w:rsidR="00B7728F">
        <w:t xml:space="preserve">ной деятельности </w:t>
      </w:r>
      <w:r>
        <w:t xml:space="preserve"> </w:t>
      </w:r>
      <w:r>
        <w:rPr>
          <w:shd w:val="clear" w:color="auto" w:fill="FFFFFF"/>
        </w:rPr>
        <w:t>и способов достижения новых</w:t>
      </w:r>
      <w:r w:rsidR="002F2BCD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результатов </w:t>
      </w:r>
      <w:r w:rsidRPr="00B20570">
        <w:rPr>
          <w:shd w:val="clear" w:color="auto" w:fill="FFFFFF"/>
        </w:rPr>
        <w:t xml:space="preserve"> образования</w:t>
      </w:r>
      <w:r w:rsidRPr="00B20570">
        <w:t xml:space="preserve">.    </w:t>
      </w:r>
    </w:p>
    <w:p w:rsidR="002942E4" w:rsidRPr="003856CC" w:rsidRDefault="002942E4" w:rsidP="002942E4">
      <w:pPr>
        <w:tabs>
          <w:tab w:val="left" w:pos="5860"/>
        </w:tabs>
        <w:rPr>
          <w:sz w:val="24"/>
          <w:szCs w:val="24"/>
        </w:rPr>
      </w:pPr>
    </w:p>
    <w:p w:rsidR="002942E4" w:rsidRPr="003856CC" w:rsidRDefault="002942E4" w:rsidP="002942E4">
      <w:pPr>
        <w:tabs>
          <w:tab w:val="left" w:pos="5860"/>
        </w:tabs>
        <w:rPr>
          <w:b/>
          <w:sz w:val="24"/>
          <w:szCs w:val="24"/>
        </w:rPr>
      </w:pPr>
      <w:r w:rsidRPr="003856CC">
        <w:rPr>
          <w:b/>
          <w:sz w:val="24"/>
          <w:szCs w:val="24"/>
        </w:rPr>
        <w:t>Проблемные вопросы</w:t>
      </w:r>
    </w:p>
    <w:p w:rsidR="002942E4" w:rsidRDefault="002942E4" w:rsidP="002942E4">
      <w:pPr>
        <w:tabs>
          <w:tab w:val="left" w:pos="5860"/>
        </w:tabs>
        <w:rPr>
          <w:sz w:val="24"/>
          <w:szCs w:val="24"/>
        </w:rPr>
      </w:pPr>
      <w:r w:rsidRPr="003856CC">
        <w:rPr>
          <w:sz w:val="24"/>
          <w:szCs w:val="24"/>
        </w:rPr>
        <w:t xml:space="preserve">1. </w:t>
      </w:r>
      <w:r>
        <w:rPr>
          <w:sz w:val="24"/>
          <w:szCs w:val="24"/>
        </w:rPr>
        <w:t>Что предполагает стратеги</w:t>
      </w:r>
      <w:r w:rsidR="002F2BCD">
        <w:rPr>
          <w:sz w:val="24"/>
          <w:szCs w:val="24"/>
        </w:rPr>
        <w:t>я работы по достижению нового качества образования</w:t>
      </w:r>
      <w:r w:rsidRPr="003856CC">
        <w:rPr>
          <w:sz w:val="24"/>
          <w:szCs w:val="24"/>
        </w:rPr>
        <w:t xml:space="preserve">?                                                                                                                      </w:t>
      </w:r>
    </w:p>
    <w:p w:rsidR="002942E4" w:rsidRPr="003856CC" w:rsidRDefault="002942E4" w:rsidP="002942E4">
      <w:pPr>
        <w:tabs>
          <w:tab w:val="left" w:pos="5860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Каковы  эффективные образовательные практики</w:t>
      </w:r>
      <w:r w:rsidRPr="003856CC">
        <w:rPr>
          <w:color w:val="000000"/>
          <w:sz w:val="24"/>
          <w:szCs w:val="24"/>
        </w:rPr>
        <w:t xml:space="preserve"> формирования и развития</w:t>
      </w:r>
      <w:r>
        <w:rPr>
          <w:color w:val="000000"/>
          <w:sz w:val="24"/>
          <w:szCs w:val="24"/>
        </w:rPr>
        <w:t xml:space="preserve">  </w:t>
      </w:r>
      <w:r w:rsidRPr="003856CC">
        <w:rPr>
          <w:color w:val="010101"/>
          <w:sz w:val="24"/>
          <w:szCs w:val="24"/>
        </w:rPr>
        <w:t>функциональной грамотности младших школьников</w:t>
      </w:r>
      <w:r>
        <w:rPr>
          <w:color w:val="010101"/>
          <w:sz w:val="24"/>
          <w:szCs w:val="24"/>
        </w:rPr>
        <w:t>?</w:t>
      </w:r>
    </w:p>
    <w:p w:rsidR="002942E4" w:rsidRPr="003856CC" w:rsidRDefault="002942E4" w:rsidP="002942E4">
      <w:pPr>
        <w:rPr>
          <w:sz w:val="24"/>
          <w:szCs w:val="24"/>
        </w:rPr>
      </w:pPr>
      <w:r w:rsidRPr="003856CC">
        <w:rPr>
          <w:sz w:val="24"/>
          <w:szCs w:val="24"/>
        </w:rPr>
        <w:t xml:space="preserve"> </w:t>
      </w:r>
    </w:p>
    <w:p w:rsidR="002942E4" w:rsidRPr="00B41E15" w:rsidRDefault="002942E4" w:rsidP="002942E4">
      <w:pPr>
        <w:rPr>
          <w:color w:val="000000"/>
          <w:sz w:val="24"/>
          <w:szCs w:val="24"/>
        </w:rPr>
      </w:pPr>
      <w:r w:rsidRPr="003856CC">
        <w:rPr>
          <w:sz w:val="24"/>
          <w:szCs w:val="24"/>
        </w:rPr>
        <w:t xml:space="preserve">  </w:t>
      </w:r>
    </w:p>
    <w:p w:rsidR="002942E4" w:rsidRPr="003856CC" w:rsidRDefault="002942E4" w:rsidP="002942E4">
      <w:pPr>
        <w:tabs>
          <w:tab w:val="left" w:pos="5860"/>
        </w:tabs>
        <w:rPr>
          <w:b/>
          <w:sz w:val="24"/>
          <w:szCs w:val="24"/>
        </w:rPr>
      </w:pPr>
      <w:r w:rsidRPr="003856CC">
        <w:rPr>
          <w:b/>
          <w:sz w:val="24"/>
          <w:szCs w:val="24"/>
        </w:rPr>
        <w:t>Планируемый результат</w:t>
      </w:r>
    </w:p>
    <w:p w:rsidR="002942E4" w:rsidRPr="002E6A4D" w:rsidRDefault="002E6A4D" w:rsidP="002942E4">
      <w:pPr>
        <w:tabs>
          <w:tab w:val="left" w:pos="5860"/>
        </w:tabs>
        <w:rPr>
          <w:b/>
          <w:sz w:val="24"/>
          <w:szCs w:val="24"/>
        </w:rPr>
      </w:pPr>
      <w:r w:rsidRPr="002E6A4D">
        <w:rPr>
          <w:sz w:val="24"/>
          <w:szCs w:val="24"/>
        </w:rPr>
        <w:t>П</w:t>
      </w:r>
      <w:r w:rsidR="007D6088">
        <w:rPr>
          <w:sz w:val="24"/>
          <w:szCs w:val="24"/>
        </w:rPr>
        <w:t>редставление опыта работы школы по п</w:t>
      </w:r>
      <w:r w:rsidR="00A91B37">
        <w:rPr>
          <w:sz w:val="24"/>
          <w:szCs w:val="24"/>
        </w:rPr>
        <w:t>роектированию</w:t>
      </w:r>
      <w:r w:rsidRPr="002E6A4D">
        <w:rPr>
          <w:sz w:val="24"/>
          <w:szCs w:val="24"/>
        </w:rPr>
        <w:t xml:space="preserve"> </w:t>
      </w:r>
      <w:r w:rsidR="002942E4" w:rsidRPr="002E6A4D">
        <w:rPr>
          <w:sz w:val="24"/>
          <w:szCs w:val="24"/>
        </w:rPr>
        <w:t xml:space="preserve"> </w:t>
      </w:r>
      <w:r w:rsidRPr="002E6A4D">
        <w:rPr>
          <w:sz w:val="24"/>
          <w:szCs w:val="24"/>
        </w:rPr>
        <w:t>деятельности</w:t>
      </w:r>
      <w:r w:rsidR="00A91B37">
        <w:rPr>
          <w:sz w:val="24"/>
          <w:szCs w:val="24"/>
        </w:rPr>
        <w:t>, направленной на достижение новых образовательных результатов.</w:t>
      </w:r>
    </w:p>
    <w:p w:rsidR="002942E4" w:rsidRDefault="002942E4" w:rsidP="002942E4">
      <w:pPr>
        <w:tabs>
          <w:tab w:val="left" w:pos="5860"/>
        </w:tabs>
        <w:rPr>
          <w:b/>
          <w:sz w:val="24"/>
          <w:szCs w:val="24"/>
        </w:rPr>
      </w:pPr>
    </w:p>
    <w:p w:rsidR="002942E4" w:rsidRPr="003856CC" w:rsidRDefault="002942E4" w:rsidP="002942E4">
      <w:pPr>
        <w:tabs>
          <w:tab w:val="left" w:pos="5860"/>
        </w:tabs>
        <w:rPr>
          <w:b/>
          <w:sz w:val="24"/>
          <w:szCs w:val="24"/>
        </w:rPr>
      </w:pPr>
      <w:r w:rsidRPr="003856CC">
        <w:rPr>
          <w:b/>
          <w:sz w:val="24"/>
          <w:szCs w:val="24"/>
        </w:rPr>
        <w:t>Организатор</w:t>
      </w:r>
      <w:r>
        <w:rPr>
          <w:b/>
          <w:sz w:val="24"/>
          <w:szCs w:val="24"/>
        </w:rPr>
        <w:t xml:space="preserve"> -</w:t>
      </w:r>
      <w:r w:rsidRPr="003856CC">
        <w:rPr>
          <w:b/>
          <w:sz w:val="24"/>
          <w:szCs w:val="24"/>
        </w:rPr>
        <w:t xml:space="preserve"> </w:t>
      </w:r>
      <w:r w:rsidRPr="003856CC">
        <w:rPr>
          <w:sz w:val="24"/>
          <w:szCs w:val="24"/>
        </w:rPr>
        <w:t>МАОУ «Байкаловская СОШ»</w:t>
      </w:r>
    </w:p>
    <w:p w:rsidR="002942E4" w:rsidRPr="003856CC" w:rsidRDefault="002942E4" w:rsidP="002942E4">
      <w:pPr>
        <w:tabs>
          <w:tab w:val="left" w:pos="5860"/>
        </w:tabs>
        <w:jc w:val="center"/>
        <w:rPr>
          <w:b/>
          <w:sz w:val="24"/>
          <w:szCs w:val="24"/>
        </w:rPr>
      </w:pPr>
    </w:p>
    <w:p w:rsidR="002942E4" w:rsidRPr="003856CC" w:rsidRDefault="002942E4" w:rsidP="002942E4">
      <w:pPr>
        <w:tabs>
          <w:tab w:val="left" w:pos="5860"/>
        </w:tabs>
        <w:jc w:val="center"/>
        <w:rPr>
          <w:b/>
          <w:sz w:val="24"/>
          <w:szCs w:val="24"/>
        </w:rPr>
      </w:pPr>
      <w:r w:rsidRPr="003856CC">
        <w:rPr>
          <w:b/>
          <w:sz w:val="24"/>
          <w:szCs w:val="24"/>
        </w:rPr>
        <w:t>Мы ценим Ваше участие  в работе единого информационного дня, ваше мнение важно для нас!</w:t>
      </w:r>
    </w:p>
    <w:p w:rsidR="002942E4" w:rsidRPr="003856CC" w:rsidRDefault="002942E4" w:rsidP="002942E4">
      <w:pPr>
        <w:jc w:val="center"/>
        <w:rPr>
          <w:b/>
          <w:sz w:val="24"/>
          <w:szCs w:val="24"/>
        </w:rPr>
      </w:pPr>
      <w:r w:rsidRPr="003856CC">
        <w:rPr>
          <w:b/>
          <w:sz w:val="24"/>
          <w:szCs w:val="24"/>
        </w:rPr>
        <w:t>Приглашаем к сотрудничеству!</w:t>
      </w:r>
    </w:p>
    <w:p w:rsidR="002942E4" w:rsidRDefault="002942E4">
      <w:pPr>
        <w:spacing w:after="200" w:line="276" w:lineRule="auto"/>
      </w:pPr>
      <w:r>
        <w:br w:type="page"/>
      </w:r>
    </w:p>
    <w:p w:rsidR="00884455" w:rsidRDefault="00884455" w:rsidP="00884455">
      <w:pPr>
        <w:tabs>
          <w:tab w:val="left" w:pos="5860"/>
        </w:tabs>
        <w:jc w:val="center"/>
      </w:pPr>
      <w:r>
        <w:lastRenderedPageBreak/>
        <w:t xml:space="preserve">Программа </w:t>
      </w:r>
      <w:r w:rsidRPr="003856CC">
        <w:rPr>
          <w:sz w:val="24"/>
          <w:szCs w:val="24"/>
        </w:rPr>
        <w:t>Единого информационно-методического дня МАОУ «Байкаловская СОШ»</w:t>
      </w:r>
      <w:r>
        <w:t xml:space="preserve"> </w:t>
      </w:r>
      <w:r w:rsidRPr="00006538">
        <w:t>по теме:</w:t>
      </w:r>
      <w:r w:rsidRPr="00E71AF7">
        <w:rPr>
          <w:b/>
          <w:sz w:val="28"/>
          <w:szCs w:val="28"/>
        </w:rPr>
        <w:t xml:space="preserve"> </w:t>
      </w:r>
      <w:r w:rsidRPr="00F00BFE">
        <w:rPr>
          <w:b/>
          <w:sz w:val="28"/>
          <w:szCs w:val="28"/>
        </w:rPr>
        <w:t>«</w:t>
      </w:r>
      <w:r>
        <w:rPr>
          <w:b/>
          <w:bCs/>
        </w:rPr>
        <w:t>Стратегия и тактика работы учителя по формированию функциональной грамотности младших школьников</w:t>
      </w:r>
      <w:r w:rsidR="00F60E53">
        <w:rPr>
          <w:b/>
          <w:bCs/>
        </w:rPr>
        <w:t>»</w:t>
      </w:r>
    </w:p>
    <w:p w:rsidR="00884455" w:rsidRPr="00020173" w:rsidRDefault="00884455" w:rsidP="00884455">
      <w:pPr>
        <w:tabs>
          <w:tab w:val="left" w:pos="5860"/>
        </w:tabs>
        <w:jc w:val="center"/>
      </w:pPr>
    </w:p>
    <w:p w:rsidR="00884455" w:rsidRDefault="00884455" w:rsidP="00884455">
      <w:pPr>
        <w:tabs>
          <w:tab w:val="left" w:pos="5860"/>
        </w:tabs>
        <w:jc w:val="center"/>
        <w:rPr>
          <w:b/>
        </w:rPr>
      </w:pPr>
      <w:r>
        <w:rPr>
          <w:b/>
        </w:rPr>
        <w:t>Регламент работы</w:t>
      </w:r>
    </w:p>
    <w:tbl>
      <w:tblPr>
        <w:tblStyle w:val="a6"/>
        <w:tblW w:w="10527" w:type="dxa"/>
        <w:tblInd w:w="-176" w:type="dxa"/>
        <w:tblLayout w:type="fixed"/>
        <w:tblLook w:val="01E0"/>
      </w:tblPr>
      <w:tblGrid>
        <w:gridCol w:w="851"/>
        <w:gridCol w:w="3686"/>
        <w:gridCol w:w="1417"/>
        <w:gridCol w:w="2835"/>
        <w:gridCol w:w="1738"/>
      </w:tblGrid>
      <w:tr w:rsidR="00884455" w:rsidRPr="006F3C26" w:rsidTr="00C11F3E">
        <w:trPr>
          <w:trHeight w:val="272"/>
        </w:trPr>
        <w:tc>
          <w:tcPr>
            <w:tcW w:w="851" w:type="dxa"/>
          </w:tcPr>
          <w:p w:rsidR="00884455" w:rsidRPr="006F3C26" w:rsidRDefault="00884455" w:rsidP="00C11F3E">
            <w:pPr>
              <w:tabs>
                <w:tab w:val="left" w:pos="5860"/>
              </w:tabs>
              <w:ind w:left="142" w:hanging="142"/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>Время</w:t>
            </w:r>
          </w:p>
        </w:tc>
        <w:tc>
          <w:tcPr>
            <w:tcW w:w="3686" w:type="dxa"/>
          </w:tcPr>
          <w:p w:rsidR="00884455" w:rsidRPr="006F3C26" w:rsidRDefault="00884455" w:rsidP="00C11F3E">
            <w:pPr>
              <w:shd w:val="clear" w:color="auto" w:fill="FFFFFF"/>
              <w:ind w:left="14"/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>Мероприятие</w:t>
            </w:r>
          </w:p>
        </w:tc>
        <w:tc>
          <w:tcPr>
            <w:tcW w:w="1417" w:type="dxa"/>
          </w:tcPr>
          <w:p w:rsidR="00884455" w:rsidRPr="006F3C26" w:rsidRDefault="00884455" w:rsidP="00C11F3E">
            <w:pPr>
              <w:shd w:val="clear" w:color="auto" w:fill="FFFFFF"/>
              <w:ind w:left="14"/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>Место проведения</w:t>
            </w:r>
          </w:p>
        </w:tc>
        <w:tc>
          <w:tcPr>
            <w:tcW w:w="2835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 xml:space="preserve">  Содержание</w:t>
            </w:r>
          </w:p>
        </w:tc>
        <w:tc>
          <w:tcPr>
            <w:tcW w:w="1738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>Ответственный</w:t>
            </w:r>
          </w:p>
        </w:tc>
      </w:tr>
      <w:tr w:rsidR="00884455" w:rsidRPr="006F3C26" w:rsidTr="00C11F3E">
        <w:trPr>
          <w:trHeight w:val="374"/>
        </w:trPr>
        <w:tc>
          <w:tcPr>
            <w:tcW w:w="851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8.30-9.00</w:t>
            </w:r>
          </w:p>
        </w:tc>
        <w:tc>
          <w:tcPr>
            <w:tcW w:w="3686" w:type="dxa"/>
          </w:tcPr>
          <w:p w:rsidR="00884455" w:rsidRPr="006F3C26" w:rsidRDefault="00884455" w:rsidP="00C11F3E">
            <w:pPr>
              <w:shd w:val="clear" w:color="auto" w:fill="FFFFFF"/>
              <w:ind w:left="14"/>
              <w:rPr>
                <w:b/>
                <w:spacing w:val="-2"/>
                <w:szCs w:val="18"/>
              </w:rPr>
            </w:pPr>
            <w:r w:rsidRPr="006F3C26">
              <w:rPr>
                <w:b/>
                <w:spacing w:val="-2"/>
                <w:szCs w:val="18"/>
              </w:rPr>
              <w:t xml:space="preserve">Регистрация </w:t>
            </w:r>
          </w:p>
          <w:p w:rsidR="00884455" w:rsidRPr="006F3C26" w:rsidRDefault="00884455" w:rsidP="00C11F3E">
            <w:pPr>
              <w:shd w:val="clear" w:color="auto" w:fill="FFFFFF"/>
              <w:ind w:left="14"/>
              <w:rPr>
                <w:spacing w:val="-2"/>
                <w:szCs w:val="18"/>
              </w:rPr>
            </w:pPr>
            <w:r w:rsidRPr="006F3C26">
              <w:rPr>
                <w:spacing w:val="-2"/>
                <w:szCs w:val="18"/>
              </w:rPr>
              <w:t>Кофе-пауза</w:t>
            </w:r>
          </w:p>
        </w:tc>
        <w:tc>
          <w:tcPr>
            <w:tcW w:w="1417" w:type="dxa"/>
          </w:tcPr>
          <w:p w:rsidR="00884455" w:rsidRPr="006F3C26" w:rsidRDefault="00B7728F" w:rsidP="00B7728F">
            <w:pPr>
              <w:shd w:val="clear" w:color="auto" w:fill="FFFFFF"/>
              <w:rPr>
                <w:szCs w:val="18"/>
              </w:rPr>
            </w:pPr>
            <w:r>
              <w:rPr>
                <w:szCs w:val="18"/>
              </w:rPr>
              <w:t>столовая</w:t>
            </w:r>
          </w:p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2835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1738" w:type="dxa"/>
          </w:tcPr>
          <w:p w:rsidR="00884455" w:rsidRPr="006F3C26" w:rsidRDefault="00884455" w:rsidP="00C11F3E">
            <w:pPr>
              <w:shd w:val="clear" w:color="auto" w:fill="FFFFFF"/>
              <w:ind w:left="14"/>
              <w:rPr>
                <w:szCs w:val="18"/>
              </w:rPr>
            </w:pPr>
          </w:p>
        </w:tc>
      </w:tr>
      <w:tr w:rsidR="00884455" w:rsidRPr="006F3C26" w:rsidTr="00C11F3E">
        <w:trPr>
          <w:trHeight w:val="374"/>
        </w:trPr>
        <w:tc>
          <w:tcPr>
            <w:tcW w:w="10527" w:type="dxa"/>
            <w:gridSpan w:val="5"/>
          </w:tcPr>
          <w:p w:rsidR="00884455" w:rsidRPr="002F3BB3" w:rsidRDefault="00884455" w:rsidP="00C11F3E">
            <w:pPr>
              <w:shd w:val="clear" w:color="auto" w:fill="FFFFFF"/>
              <w:ind w:left="14"/>
              <w:rPr>
                <w:b/>
                <w:i/>
              </w:rPr>
            </w:pPr>
            <w:r>
              <w:rPr>
                <w:rFonts w:ascii="Tahoma" w:hAnsi="Tahoma" w:cs="Tahoma"/>
                <w:color w:val="000000"/>
                <w:sz w:val="25"/>
                <w:szCs w:val="25"/>
                <w:shd w:val="clear" w:color="auto" w:fill="FFFFFF"/>
              </w:rPr>
              <w:t xml:space="preserve">                                                        </w:t>
            </w:r>
            <w:r w:rsidRPr="002F3BB3">
              <w:rPr>
                <w:b/>
                <w:i/>
                <w:color w:val="000000"/>
                <w:shd w:val="clear" w:color="auto" w:fill="FFFFFF"/>
              </w:rPr>
              <w:t xml:space="preserve">Думаем — делаем </w:t>
            </w:r>
          </w:p>
        </w:tc>
      </w:tr>
      <w:tr w:rsidR="00884455" w:rsidRPr="006F3C26" w:rsidTr="00C11F3E">
        <w:trPr>
          <w:trHeight w:val="359"/>
        </w:trPr>
        <w:tc>
          <w:tcPr>
            <w:tcW w:w="851" w:type="dxa"/>
          </w:tcPr>
          <w:p w:rsidR="00884455" w:rsidRDefault="00B7728F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0</w:t>
            </w:r>
            <w:r w:rsidR="00884455">
              <w:rPr>
                <w:szCs w:val="18"/>
              </w:rPr>
              <w:t>9.00</w:t>
            </w:r>
            <w:r>
              <w:rPr>
                <w:szCs w:val="18"/>
              </w:rPr>
              <w:t>-</w:t>
            </w:r>
          </w:p>
          <w:p w:rsidR="00B7728F" w:rsidRPr="006F3C26" w:rsidRDefault="00B7728F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09-15</w:t>
            </w:r>
          </w:p>
        </w:tc>
        <w:tc>
          <w:tcPr>
            <w:tcW w:w="3686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b/>
                <w:szCs w:val="18"/>
              </w:rPr>
              <w:t>Открытие ЕИД</w:t>
            </w:r>
          </w:p>
        </w:tc>
        <w:tc>
          <w:tcPr>
            <w:tcW w:w="1417" w:type="dxa"/>
          </w:tcPr>
          <w:p w:rsidR="00884455" w:rsidRPr="006F3C26" w:rsidRDefault="00884455" w:rsidP="00C11F3E">
            <w:pPr>
              <w:shd w:val="clear" w:color="auto" w:fill="FFFFFF"/>
              <w:ind w:left="14"/>
              <w:rPr>
                <w:szCs w:val="18"/>
              </w:rPr>
            </w:pPr>
            <w:proofErr w:type="spellStart"/>
            <w:r w:rsidRPr="006F3C26">
              <w:rPr>
                <w:szCs w:val="18"/>
              </w:rPr>
              <w:t>а\з</w:t>
            </w:r>
            <w:proofErr w:type="spellEnd"/>
          </w:p>
        </w:tc>
        <w:tc>
          <w:tcPr>
            <w:tcW w:w="2835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Приветствие участников</w:t>
            </w:r>
          </w:p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1738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С.А</w:t>
            </w:r>
            <w:proofErr w:type="gramStart"/>
            <w:r>
              <w:rPr>
                <w:szCs w:val="18"/>
              </w:rPr>
              <w:t xml:space="preserve"> </w:t>
            </w:r>
            <w:r w:rsidRPr="006F3C26">
              <w:rPr>
                <w:szCs w:val="18"/>
              </w:rPr>
              <w:t>.</w:t>
            </w:r>
            <w:proofErr w:type="spellStart"/>
            <w:proofErr w:type="gramEnd"/>
            <w:r w:rsidRPr="006F3C26">
              <w:rPr>
                <w:szCs w:val="18"/>
              </w:rPr>
              <w:t>Папулова</w:t>
            </w:r>
            <w:proofErr w:type="spellEnd"/>
          </w:p>
        </w:tc>
      </w:tr>
      <w:tr w:rsidR="00884455" w:rsidRPr="006F3C26" w:rsidTr="00C11F3E">
        <w:tc>
          <w:tcPr>
            <w:tcW w:w="851" w:type="dxa"/>
          </w:tcPr>
          <w:p w:rsidR="00884455" w:rsidRPr="006F3C26" w:rsidRDefault="00B7728F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09.1</w:t>
            </w:r>
            <w:r w:rsidR="00884455">
              <w:rPr>
                <w:szCs w:val="18"/>
              </w:rPr>
              <w:t>5-</w:t>
            </w:r>
            <w:r>
              <w:rPr>
                <w:szCs w:val="18"/>
              </w:rPr>
              <w:t>10.00</w:t>
            </w:r>
          </w:p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884455" w:rsidRDefault="00884455" w:rsidP="00C11F3E">
            <w:pPr>
              <w:tabs>
                <w:tab w:val="left" w:pos="5860"/>
              </w:tabs>
              <w:rPr>
                <w:b/>
                <w:szCs w:val="18"/>
              </w:rPr>
            </w:pPr>
            <w:r w:rsidRPr="006F3C26">
              <w:rPr>
                <w:szCs w:val="18"/>
              </w:rPr>
              <w:t xml:space="preserve">Сессия </w:t>
            </w:r>
            <w:proofErr w:type="spellStart"/>
            <w:proofErr w:type="gramStart"/>
            <w:r w:rsidRPr="006F3C26">
              <w:rPr>
                <w:szCs w:val="18"/>
              </w:rPr>
              <w:t>дизайн-мышления</w:t>
            </w:r>
            <w:proofErr w:type="spellEnd"/>
            <w:proofErr w:type="gramEnd"/>
            <w:r w:rsidRPr="006F3C26">
              <w:rPr>
                <w:b/>
                <w:szCs w:val="18"/>
              </w:rPr>
              <w:t xml:space="preserve"> </w:t>
            </w:r>
            <w:r>
              <w:rPr>
                <w:szCs w:val="18"/>
              </w:rPr>
              <w:t xml:space="preserve">  </w:t>
            </w:r>
            <w:r w:rsidRPr="006F3C26">
              <w:rPr>
                <w:szCs w:val="18"/>
              </w:rPr>
              <w:t>с руководителями метод</w:t>
            </w:r>
            <w:r>
              <w:rPr>
                <w:szCs w:val="18"/>
              </w:rPr>
              <w:t>ических объединений  и педагогами</w:t>
            </w:r>
            <w:r w:rsidRPr="006F3C26">
              <w:rPr>
                <w:b/>
                <w:szCs w:val="18"/>
              </w:rPr>
              <w:t xml:space="preserve"> «Стратегия работы учителя по формированию функциональной грамотности младших школьников». </w:t>
            </w:r>
          </w:p>
          <w:p w:rsidR="00884455" w:rsidRDefault="00884455" w:rsidP="00C11F3E">
            <w:pPr>
              <w:tabs>
                <w:tab w:val="left" w:pos="5860"/>
              </w:tabs>
              <w:rPr>
                <w:b/>
                <w:szCs w:val="18"/>
              </w:rPr>
            </w:pPr>
          </w:p>
          <w:p w:rsidR="00884455" w:rsidRPr="000C4EDD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0C4EDD">
              <w:rPr>
                <w:szCs w:val="18"/>
              </w:rPr>
              <w:t>Методическая электр</w:t>
            </w:r>
            <w:r w:rsidR="002E6A4D">
              <w:rPr>
                <w:szCs w:val="18"/>
              </w:rPr>
              <w:t xml:space="preserve">онная газета как  </w:t>
            </w:r>
            <w:r>
              <w:rPr>
                <w:szCs w:val="18"/>
              </w:rPr>
              <w:t xml:space="preserve"> </w:t>
            </w:r>
            <w:r w:rsidRPr="000C4EDD">
              <w:rPr>
                <w:szCs w:val="18"/>
              </w:rPr>
              <w:t xml:space="preserve"> продукт </w:t>
            </w:r>
            <w:r>
              <w:rPr>
                <w:szCs w:val="18"/>
              </w:rPr>
              <w:t>совместной творческой деятельности</w:t>
            </w:r>
            <w:r w:rsidR="002F2BCD">
              <w:rPr>
                <w:szCs w:val="18"/>
              </w:rPr>
              <w:t xml:space="preserve"> педагогического коллектива</w:t>
            </w:r>
          </w:p>
        </w:tc>
        <w:tc>
          <w:tcPr>
            <w:tcW w:w="1417" w:type="dxa"/>
          </w:tcPr>
          <w:p w:rsidR="00884455" w:rsidRPr="006F3C26" w:rsidRDefault="00884455" w:rsidP="00C11F3E">
            <w:pPr>
              <w:shd w:val="clear" w:color="auto" w:fill="FFFFFF"/>
              <w:ind w:left="14"/>
              <w:rPr>
                <w:szCs w:val="18"/>
              </w:rPr>
            </w:pPr>
            <w:r w:rsidRPr="006F3C26">
              <w:rPr>
                <w:szCs w:val="18"/>
              </w:rPr>
              <w:t>а/</w:t>
            </w:r>
            <w:proofErr w:type="spellStart"/>
            <w:r w:rsidRPr="006F3C26">
              <w:rPr>
                <w:szCs w:val="18"/>
              </w:rPr>
              <w:t>з</w:t>
            </w:r>
            <w:proofErr w:type="spellEnd"/>
          </w:p>
        </w:tc>
        <w:tc>
          <w:tcPr>
            <w:tcW w:w="2835" w:type="dxa"/>
          </w:tcPr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Планирование и проектирование образовательной деятельности</w:t>
            </w:r>
            <w:r w:rsidRPr="006F3C26">
              <w:rPr>
                <w:szCs w:val="18"/>
              </w:rPr>
              <w:t xml:space="preserve"> от  осознания проблем учащихся к определению  идей по их решению</w:t>
            </w:r>
            <w:r>
              <w:rPr>
                <w:szCs w:val="18"/>
              </w:rPr>
              <w:t>.</w:t>
            </w:r>
          </w:p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Представление методической</w:t>
            </w:r>
            <w:r w:rsidRPr="000C4EDD">
              <w:rPr>
                <w:szCs w:val="18"/>
              </w:rPr>
              <w:t xml:space="preserve"> </w:t>
            </w:r>
            <w:r>
              <w:rPr>
                <w:szCs w:val="18"/>
              </w:rPr>
              <w:t>электронной</w:t>
            </w:r>
            <w:r w:rsidRPr="000C4EDD">
              <w:rPr>
                <w:szCs w:val="18"/>
              </w:rPr>
              <w:t xml:space="preserve"> газет</w:t>
            </w:r>
            <w:r>
              <w:rPr>
                <w:szCs w:val="18"/>
              </w:rPr>
              <w:t>ы</w:t>
            </w:r>
          </w:p>
        </w:tc>
        <w:tc>
          <w:tcPr>
            <w:tcW w:w="1738" w:type="dxa"/>
          </w:tcPr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О.И. Бондаренко</w:t>
            </w:r>
            <w:r w:rsidRPr="006F3C26">
              <w:rPr>
                <w:szCs w:val="18"/>
              </w:rPr>
              <w:br/>
            </w:r>
          </w:p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884455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Д.А. </w:t>
            </w:r>
            <w:proofErr w:type="spellStart"/>
            <w:r w:rsidRPr="006F3C26">
              <w:rPr>
                <w:szCs w:val="18"/>
              </w:rPr>
              <w:t>Сырцев</w:t>
            </w:r>
            <w:proofErr w:type="spellEnd"/>
          </w:p>
        </w:tc>
      </w:tr>
      <w:tr w:rsidR="00884455" w:rsidRPr="006F3C26" w:rsidTr="00C11F3E">
        <w:tc>
          <w:tcPr>
            <w:tcW w:w="851" w:type="dxa"/>
          </w:tcPr>
          <w:p w:rsidR="00884455" w:rsidRDefault="00AC337F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10.</w:t>
            </w:r>
            <w:r w:rsidRPr="00AC337F">
              <w:rPr>
                <w:szCs w:val="18"/>
              </w:rPr>
              <w:t>15</w:t>
            </w:r>
            <w:r w:rsidR="002F2BCD">
              <w:rPr>
                <w:szCs w:val="18"/>
              </w:rPr>
              <w:t>-</w:t>
            </w:r>
          </w:p>
          <w:p w:rsidR="002F2BCD" w:rsidRPr="00AC337F" w:rsidRDefault="00AC337F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10</w:t>
            </w:r>
            <w:r w:rsidRPr="00AC337F">
              <w:rPr>
                <w:szCs w:val="18"/>
              </w:rPr>
              <w:t>. 25</w:t>
            </w:r>
          </w:p>
        </w:tc>
        <w:tc>
          <w:tcPr>
            <w:tcW w:w="3686" w:type="dxa"/>
          </w:tcPr>
          <w:p w:rsidR="00884455" w:rsidRPr="00702574" w:rsidRDefault="00884455" w:rsidP="00C11F3E">
            <w:pPr>
              <w:tabs>
                <w:tab w:val="left" w:pos="5860"/>
              </w:tabs>
            </w:pPr>
            <w:r w:rsidRPr="006F3C26">
              <w:rPr>
                <w:b/>
                <w:szCs w:val="18"/>
              </w:rPr>
              <w:t>Стендовые доклады</w:t>
            </w:r>
            <w:r>
              <w:rPr>
                <w:b/>
                <w:szCs w:val="18"/>
              </w:rPr>
              <w:t xml:space="preserve"> «Тактика работы учителя по формированию </w:t>
            </w:r>
            <w:r>
              <w:rPr>
                <w:b/>
                <w:bCs/>
              </w:rPr>
              <w:t>функциональной грамотности младших школьников»:</w:t>
            </w:r>
          </w:p>
          <w:p w:rsidR="00884455" w:rsidRPr="006F3C26" w:rsidRDefault="00884455" w:rsidP="00C11F3E">
            <w:pPr>
              <w:tabs>
                <w:tab w:val="left" w:pos="5860"/>
              </w:tabs>
              <w:rPr>
                <w:b/>
                <w:szCs w:val="18"/>
              </w:rPr>
            </w:pPr>
            <w:r>
              <w:rPr>
                <w:szCs w:val="18"/>
              </w:rPr>
              <w:t>1)</w:t>
            </w:r>
            <w:r>
              <w:rPr>
                <w:b/>
                <w:szCs w:val="18"/>
              </w:rPr>
              <w:t xml:space="preserve"> </w:t>
            </w:r>
            <w:r>
              <w:rPr>
                <w:szCs w:val="18"/>
              </w:rPr>
              <w:t>Приемы р</w:t>
            </w:r>
            <w:r w:rsidRPr="00046CBE">
              <w:rPr>
                <w:szCs w:val="18"/>
              </w:rPr>
              <w:t>абот</w:t>
            </w:r>
            <w:r>
              <w:rPr>
                <w:szCs w:val="18"/>
              </w:rPr>
              <w:t>ы</w:t>
            </w:r>
            <w:r w:rsidRPr="00046CBE">
              <w:rPr>
                <w:szCs w:val="18"/>
              </w:rPr>
              <w:t xml:space="preserve"> с</w:t>
            </w:r>
            <w:r>
              <w:rPr>
                <w:szCs w:val="18"/>
              </w:rPr>
              <w:t xml:space="preserve"> дискретным  текстом как  способ</w:t>
            </w:r>
            <w:r w:rsidRPr="00046CBE">
              <w:rPr>
                <w:szCs w:val="18"/>
              </w:rPr>
              <w:t xml:space="preserve"> формиров</w:t>
            </w:r>
            <w:r>
              <w:rPr>
                <w:szCs w:val="18"/>
              </w:rPr>
              <w:t xml:space="preserve">ания читательской </w:t>
            </w:r>
            <w:r w:rsidRPr="00046CBE">
              <w:rPr>
                <w:szCs w:val="18"/>
              </w:rPr>
              <w:t xml:space="preserve"> грамотности обучающихся</w:t>
            </w:r>
            <w:r>
              <w:rPr>
                <w:szCs w:val="18"/>
              </w:rPr>
              <w:br/>
            </w:r>
            <w:r w:rsidRPr="00AF4641">
              <w:rPr>
                <w:szCs w:val="18"/>
              </w:rPr>
              <w:t>2)</w:t>
            </w:r>
            <w:r>
              <w:rPr>
                <w:szCs w:val="18"/>
              </w:rPr>
              <w:t xml:space="preserve"> Знаково-символические действия на уроках математики в начальной школе</w:t>
            </w:r>
            <w:r w:rsidRPr="00AF4641">
              <w:rPr>
                <w:szCs w:val="18"/>
              </w:rPr>
              <w:br/>
              <w:t>3)</w:t>
            </w:r>
            <w:r>
              <w:rPr>
                <w:szCs w:val="18"/>
              </w:rPr>
              <w:t xml:space="preserve"> Работа с текстом на уроках английского языка</w:t>
            </w:r>
            <w:r w:rsidRPr="00AF4641">
              <w:rPr>
                <w:szCs w:val="18"/>
              </w:rPr>
              <w:br/>
              <w:t>4)</w:t>
            </w:r>
            <w:r>
              <w:rPr>
                <w:szCs w:val="18"/>
              </w:rPr>
              <w:t xml:space="preserve"> Технология «</w:t>
            </w:r>
            <w:proofErr w:type="spellStart"/>
            <w:r>
              <w:rPr>
                <w:szCs w:val="18"/>
              </w:rPr>
              <w:t>скрайбинг</w:t>
            </w:r>
            <w:proofErr w:type="spellEnd"/>
            <w:r>
              <w:rPr>
                <w:szCs w:val="18"/>
              </w:rPr>
              <w:t>»</w:t>
            </w:r>
            <w:r w:rsidR="002942E4">
              <w:rPr>
                <w:szCs w:val="18"/>
              </w:rPr>
              <w:t xml:space="preserve"> </w:t>
            </w:r>
            <w:r w:rsidR="002942E4">
              <w:t>как форма визуализации учебного материала</w:t>
            </w:r>
            <w:r>
              <w:rPr>
                <w:b/>
                <w:szCs w:val="18"/>
              </w:rPr>
              <w:br/>
            </w:r>
          </w:p>
        </w:tc>
        <w:tc>
          <w:tcPr>
            <w:tcW w:w="1417" w:type="dxa"/>
          </w:tcPr>
          <w:p w:rsidR="00884455" w:rsidRPr="006F3C26" w:rsidRDefault="00F60E53" w:rsidP="00C11F3E">
            <w:pPr>
              <w:shd w:val="clear" w:color="auto" w:fill="FFFFFF"/>
              <w:ind w:left="14"/>
              <w:rPr>
                <w:szCs w:val="18"/>
              </w:rPr>
            </w:pPr>
            <w:r>
              <w:rPr>
                <w:szCs w:val="18"/>
              </w:rPr>
              <w:t>начальная школа, фойе</w:t>
            </w:r>
            <w:r w:rsidR="00055DB2">
              <w:rPr>
                <w:szCs w:val="18"/>
              </w:rPr>
              <w:t>,</w:t>
            </w:r>
            <w:r>
              <w:rPr>
                <w:szCs w:val="18"/>
              </w:rPr>
              <w:br/>
              <w:t>2 этаж</w:t>
            </w:r>
          </w:p>
        </w:tc>
        <w:tc>
          <w:tcPr>
            <w:tcW w:w="2835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Представление </w:t>
            </w:r>
            <w:r w:rsidR="002F2BCD">
              <w:rPr>
                <w:szCs w:val="18"/>
              </w:rPr>
              <w:t>эффективных педагогических практик</w:t>
            </w:r>
          </w:p>
        </w:tc>
        <w:tc>
          <w:tcPr>
            <w:tcW w:w="1738" w:type="dxa"/>
          </w:tcPr>
          <w:p w:rsidR="002942E4" w:rsidRDefault="002942E4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2942E4" w:rsidRDefault="002942E4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2942E4" w:rsidRDefault="002942E4" w:rsidP="00C11F3E">
            <w:pPr>
              <w:tabs>
                <w:tab w:val="left" w:pos="5860"/>
              </w:tabs>
              <w:rPr>
                <w:szCs w:val="18"/>
              </w:rPr>
            </w:pPr>
          </w:p>
          <w:p w:rsidR="002942E4" w:rsidRDefault="00884455" w:rsidP="002942E4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Л.А. Рожина</w:t>
            </w:r>
            <w:r>
              <w:rPr>
                <w:szCs w:val="18"/>
              </w:rPr>
              <w:t>,</w:t>
            </w:r>
            <w:r>
              <w:rPr>
                <w:szCs w:val="18"/>
              </w:rPr>
              <w:br/>
              <w:t>Е.В. Бессонова</w:t>
            </w:r>
            <w:r>
              <w:rPr>
                <w:szCs w:val="18"/>
              </w:rPr>
              <w:br/>
            </w:r>
          </w:p>
          <w:p w:rsidR="002942E4" w:rsidRDefault="002942E4" w:rsidP="002942E4">
            <w:pPr>
              <w:tabs>
                <w:tab w:val="left" w:pos="5860"/>
              </w:tabs>
              <w:rPr>
                <w:szCs w:val="18"/>
              </w:rPr>
            </w:pPr>
          </w:p>
          <w:p w:rsidR="002942E4" w:rsidRDefault="00884455" w:rsidP="002942E4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А.А. Кузьмина</w:t>
            </w:r>
            <w:r>
              <w:rPr>
                <w:szCs w:val="18"/>
              </w:rPr>
              <w:br/>
            </w:r>
          </w:p>
          <w:p w:rsidR="002942E4" w:rsidRDefault="002942E4" w:rsidP="002942E4">
            <w:pPr>
              <w:tabs>
                <w:tab w:val="left" w:pos="5860"/>
              </w:tabs>
              <w:rPr>
                <w:szCs w:val="18"/>
              </w:rPr>
            </w:pPr>
          </w:p>
          <w:p w:rsidR="002942E4" w:rsidRDefault="00884455" w:rsidP="002942E4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Л.С.Докучаева</w:t>
            </w:r>
            <w:r>
              <w:rPr>
                <w:szCs w:val="18"/>
              </w:rPr>
              <w:br/>
            </w:r>
          </w:p>
          <w:p w:rsidR="00884455" w:rsidRPr="006F3C26" w:rsidRDefault="00884455" w:rsidP="002942E4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Н.Е. Ильиных</w:t>
            </w:r>
            <w:r>
              <w:rPr>
                <w:szCs w:val="18"/>
              </w:rPr>
              <w:br/>
            </w:r>
          </w:p>
        </w:tc>
      </w:tr>
      <w:tr w:rsidR="00884455" w:rsidRPr="006F3C26" w:rsidTr="00C11F3E">
        <w:tc>
          <w:tcPr>
            <w:tcW w:w="10527" w:type="dxa"/>
            <w:gridSpan w:val="5"/>
          </w:tcPr>
          <w:p w:rsidR="00884455" w:rsidRPr="006F3C26" w:rsidRDefault="00884455" w:rsidP="00C11F3E">
            <w:pPr>
              <w:tabs>
                <w:tab w:val="left" w:pos="5860"/>
              </w:tabs>
              <w:jc w:val="center"/>
              <w:rPr>
                <w:szCs w:val="18"/>
              </w:rPr>
            </w:pPr>
            <w:r w:rsidRPr="006F3C26">
              <w:rPr>
                <w:b/>
                <w:i/>
                <w:szCs w:val="18"/>
              </w:rPr>
              <w:t>Не ждем чуда, творим сами.</w:t>
            </w:r>
          </w:p>
        </w:tc>
      </w:tr>
      <w:tr w:rsidR="000A6935" w:rsidRPr="006F3C26" w:rsidTr="00C11F3E">
        <w:tc>
          <w:tcPr>
            <w:tcW w:w="851" w:type="dxa"/>
            <w:vMerge w:val="restart"/>
          </w:tcPr>
          <w:p w:rsidR="000A6935" w:rsidRPr="00AC337F" w:rsidRDefault="00AC337F" w:rsidP="00B7728F">
            <w:pPr>
              <w:tabs>
                <w:tab w:val="left" w:pos="5860"/>
              </w:tabs>
              <w:rPr>
                <w:szCs w:val="18"/>
                <w:lang w:val="en-US"/>
              </w:rPr>
            </w:pPr>
            <w:r>
              <w:rPr>
                <w:szCs w:val="18"/>
              </w:rPr>
              <w:t>10.</w:t>
            </w:r>
            <w:r>
              <w:rPr>
                <w:szCs w:val="18"/>
                <w:lang w:val="en-US"/>
              </w:rPr>
              <w:t>35</w:t>
            </w:r>
            <w:r>
              <w:rPr>
                <w:szCs w:val="18"/>
              </w:rPr>
              <w:t>-11.</w:t>
            </w:r>
            <w:r>
              <w:rPr>
                <w:szCs w:val="18"/>
                <w:lang w:val="en-US"/>
              </w:rPr>
              <w:t>15</w:t>
            </w:r>
          </w:p>
          <w:p w:rsidR="000A6935" w:rsidRPr="006F3C26" w:rsidRDefault="000A6935" w:rsidP="00B7728F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9676" w:type="dxa"/>
            <w:gridSpan w:val="4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>Урочные  занятия</w:t>
            </w: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Урок родного языка</w:t>
            </w:r>
            <w:r w:rsidRPr="006F3C26">
              <w:rPr>
                <w:szCs w:val="18"/>
              </w:rPr>
              <w:t xml:space="preserve">, 3г класс. Тема «Дело мастера боится». </w:t>
            </w:r>
          </w:p>
        </w:tc>
        <w:tc>
          <w:tcPr>
            <w:tcW w:w="1417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201</w:t>
            </w:r>
            <w:r w:rsidRPr="006F3C26">
              <w:rPr>
                <w:szCs w:val="18"/>
              </w:rPr>
              <w:t xml:space="preserve"> кабинет</w:t>
            </w:r>
          </w:p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2835" w:type="dxa"/>
          </w:tcPr>
          <w:p w:rsidR="000A6935" w:rsidRPr="006F3C26" w:rsidRDefault="000A6935" w:rsidP="00F60E53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Формирование </w:t>
            </w:r>
            <w:r>
              <w:rPr>
                <w:szCs w:val="18"/>
              </w:rPr>
              <w:t>читательской</w:t>
            </w:r>
            <w:r w:rsidRPr="006F3C26">
              <w:rPr>
                <w:szCs w:val="18"/>
              </w:rPr>
              <w:t xml:space="preserve"> грамотности учащихся</w:t>
            </w:r>
          </w:p>
        </w:tc>
        <w:tc>
          <w:tcPr>
            <w:tcW w:w="1738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Лукиных О.И..</w:t>
            </w: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ind w:left="68" w:hanging="68"/>
              <w:rPr>
                <w:szCs w:val="18"/>
              </w:rPr>
            </w:pPr>
            <w:r>
              <w:rPr>
                <w:szCs w:val="18"/>
              </w:rPr>
              <w:t xml:space="preserve"> Урок ОМ</w:t>
            </w:r>
            <w:r w:rsidRPr="006F3C26">
              <w:rPr>
                <w:szCs w:val="18"/>
              </w:rPr>
              <w:t xml:space="preserve">, 2в класс. Тема «Путешествие по материкам и частям света» </w:t>
            </w:r>
          </w:p>
        </w:tc>
        <w:tc>
          <w:tcPr>
            <w:tcW w:w="1417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19</w:t>
            </w:r>
            <w:r w:rsidRPr="006F3C26">
              <w:rPr>
                <w:szCs w:val="18"/>
              </w:rPr>
              <w:t xml:space="preserve"> кабинет </w:t>
            </w:r>
          </w:p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(начальная школа)</w:t>
            </w:r>
          </w:p>
        </w:tc>
        <w:tc>
          <w:tcPr>
            <w:tcW w:w="2835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Использование интерактивных приемов обучения</w:t>
            </w:r>
          </w:p>
        </w:tc>
        <w:tc>
          <w:tcPr>
            <w:tcW w:w="1738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Е.А. Глухих </w:t>
            </w: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Урок математики 1в класс  Тема «Сложение</w:t>
            </w:r>
            <w:r>
              <w:rPr>
                <w:szCs w:val="18"/>
              </w:rPr>
              <w:t xml:space="preserve"> и вычитание в пределах 20</w:t>
            </w:r>
            <w:r w:rsidRPr="006F3C26">
              <w:rPr>
                <w:szCs w:val="18"/>
              </w:rPr>
              <w:t>»</w:t>
            </w:r>
          </w:p>
        </w:tc>
        <w:tc>
          <w:tcPr>
            <w:tcW w:w="1417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15 кабинет  </w:t>
            </w:r>
            <w:r w:rsidRPr="006F3C26">
              <w:rPr>
                <w:szCs w:val="18"/>
              </w:rPr>
              <w:br/>
              <w:t>(начальная школа)</w:t>
            </w:r>
          </w:p>
        </w:tc>
        <w:tc>
          <w:tcPr>
            <w:tcW w:w="2835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Использование знаково-символического моделирования</w:t>
            </w:r>
          </w:p>
        </w:tc>
        <w:tc>
          <w:tcPr>
            <w:tcW w:w="1738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Д.В. </w:t>
            </w:r>
            <w:proofErr w:type="spellStart"/>
            <w:r w:rsidRPr="006F3C26">
              <w:rPr>
                <w:szCs w:val="18"/>
              </w:rPr>
              <w:t>Кузеванова</w:t>
            </w:r>
            <w:proofErr w:type="spellEnd"/>
            <w:r w:rsidRPr="006F3C26">
              <w:rPr>
                <w:szCs w:val="18"/>
              </w:rPr>
              <w:t xml:space="preserve"> </w:t>
            </w: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b/>
                <w:szCs w:val="18"/>
              </w:rPr>
            </w:pPr>
            <w:r w:rsidRPr="006F3C26">
              <w:rPr>
                <w:b/>
                <w:szCs w:val="18"/>
              </w:rPr>
              <w:t>Внеурочные занятия</w:t>
            </w:r>
          </w:p>
        </w:tc>
        <w:tc>
          <w:tcPr>
            <w:tcW w:w="1417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2835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1738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Читательская конференция, посвященная творчеству</w:t>
            </w:r>
          </w:p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Е. </w:t>
            </w:r>
            <w:proofErr w:type="spellStart"/>
            <w:r w:rsidRPr="006F3C26">
              <w:rPr>
                <w:szCs w:val="18"/>
              </w:rPr>
              <w:t>Чарушина</w:t>
            </w:r>
            <w:proofErr w:type="spellEnd"/>
            <w:r w:rsidRPr="006F3C26">
              <w:rPr>
                <w:szCs w:val="18"/>
              </w:rPr>
              <w:t>, 4 класс</w:t>
            </w:r>
            <w:r>
              <w:rPr>
                <w:szCs w:val="18"/>
              </w:rPr>
              <w:t xml:space="preserve"> «</w:t>
            </w:r>
            <w:proofErr w:type="spellStart"/>
            <w:r>
              <w:rPr>
                <w:szCs w:val="18"/>
              </w:rPr>
              <w:t>Е.Чарушин</w:t>
            </w:r>
            <w:proofErr w:type="spellEnd"/>
            <w:r>
              <w:rPr>
                <w:szCs w:val="18"/>
              </w:rPr>
              <w:t xml:space="preserve"> – художник, писатель</w:t>
            </w:r>
            <w:r w:rsidRPr="006F3C26">
              <w:rPr>
                <w:szCs w:val="18"/>
              </w:rPr>
              <w:t>, человек»</w:t>
            </w:r>
          </w:p>
        </w:tc>
        <w:tc>
          <w:tcPr>
            <w:tcW w:w="1417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Библиотека, читальный зал</w:t>
            </w:r>
          </w:p>
        </w:tc>
        <w:tc>
          <w:tcPr>
            <w:tcW w:w="2835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Формирование читательской грамотности учащихся </w:t>
            </w:r>
          </w:p>
        </w:tc>
        <w:tc>
          <w:tcPr>
            <w:tcW w:w="1738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А.А. Борисова </w:t>
            </w: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Мастерская слова</w:t>
            </w:r>
            <w:r w:rsidRPr="006F3C26">
              <w:rPr>
                <w:szCs w:val="18"/>
              </w:rPr>
              <w:br/>
              <w:t>Тема «Дружбой дорожить умейте», 3</w:t>
            </w:r>
            <w:r>
              <w:rPr>
                <w:szCs w:val="18"/>
              </w:rPr>
              <w:t>б</w:t>
            </w:r>
            <w:r w:rsidRPr="006F3C26">
              <w:rPr>
                <w:szCs w:val="18"/>
              </w:rPr>
              <w:t xml:space="preserve"> класс</w:t>
            </w:r>
          </w:p>
        </w:tc>
        <w:tc>
          <w:tcPr>
            <w:tcW w:w="1417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16 кабинет  </w:t>
            </w:r>
          </w:p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2835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Использование различных приемов работы с информацией</w:t>
            </w:r>
          </w:p>
        </w:tc>
        <w:tc>
          <w:tcPr>
            <w:tcW w:w="1738" w:type="dxa"/>
          </w:tcPr>
          <w:p w:rsidR="000A6935" w:rsidRPr="006F3C26" w:rsidRDefault="000A6935" w:rsidP="002942E4">
            <w:pPr>
              <w:tabs>
                <w:tab w:val="left" w:pos="5860"/>
              </w:tabs>
              <w:rPr>
                <w:szCs w:val="18"/>
              </w:rPr>
            </w:pPr>
            <w:proofErr w:type="spellStart"/>
            <w:r w:rsidRPr="006F3C26">
              <w:rPr>
                <w:szCs w:val="18"/>
              </w:rPr>
              <w:t>М.О.Новопа</w:t>
            </w:r>
            <w:r>
              <w:rPr>
                <w:szCs w:val="18"/>
              </w:rPr>
              <w:t>ш</w:t>
            </w:r>
            <w:r w:rsidRPr="006F3C26">
              <w:rPr>
                <w:szCs w:val="18"/>
              </w:rPr>
              <w:t>ина</w:t>
            </w:r>
            <w:proofErr w:type="spellEnd"/>
            <w:r w:rsidRPr="006F3C26">
              <w:rPr>
                <w:szCs w:val="18"/>
              </w:rPr>
              <w:t xml:space="preserve"> </w:t>
            </w:r>
          </w:p>
        </w:tc>
      </w:tr>
      <w:tr w:rsidR="000A6935" w:rsidRPr="006F3C26" w:rsidTr="00C11F3E">
        <w:tc>
          <w:tcPr>
            <w:tcW w:w="851" w:type="dxa"/>
            <w:vMerge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  <w:tc>
          <w:tcPr>
            <w:tcW w:w="3686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Занятие клуба «Финансовая грамотность». Тема «Семейный бюджет: доходы и расходы», 4</w:t>
            </w:r>
            <w:r>
              <w:rPr>
                <w:szCs w:val="18"/>
              </w:rPr>
              <w:t>а</w:t>
            </w:r>
            <w:r w:rsidRPr="006F3C26">
              <w:rPr>
                <w:szCs w:val="18"/>
              </w:rPr>
              <w:t xml:space="preserve"> класс</w:t>
            </w:r>
          </w:p>
        </w:tc>
        <w:tc>
          <w:tcPr>
            <w:tcW w:w="1417" w:type="dxa"/>
          </w:tcPr>
          <w:p w:rsidR="000A6935" w:rsidRPr="006F3C26" w:rsidRDefault="000A6935" w:rsidP="00923D73">
            <w:pPr>
              <w:tabs>
                <w:tab w:val="left" w:pos="5860"/>
              </w:tabs>
              <w:rPr>
                <w:szCs w:val="18"/>
              </w:rPr>
            </w:pPr>
            <w:r>
              <w:rPr>
                <w:szCs w:val="18"/>
              </w:rPr>
              <w:t>202</w:t>
            </w:r>
            <w:r w:rsidRPr="006F3C26">
              <w:rPr>
                <w:szCs w:val="18"/>
              </w:rPr>
              <w:t xml:space="preserve"> кабинет </w:t>
            </w:r>
          </w:p>
        </w:tc>
        <w:tc>
          <w:tcPr>
            <w:tcW w:w="2835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 xml:space="preserve">Использование проектных задач </w:t>
            </w:r>
          </w:p>
        </w:tc>
        <w:tc>
          <w:tcPr>
            <w:tcW w:w="1738" w:type="dxa"/>
          </w:tcPr>
          <w:p w:rsidR="000A6935" w:rsidRPr="006F3C26" w:rsidRDefault="000A693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Волкова А.Н..</w:t>
            </w:r>
          </w:p>
        </w:tc>
      </w:tr>
      <w:tr w:rsidR="00884455" w:rsidRPr="006F3C26" w:rsidTr="00C11F3E">
        <w:tc>
          <w:tcPr>
            <w:tcW w:w="10527" w:type="dxa"/>
            <w:gridSpan w:val="5"/>
          </w:tcPr>
          <w:p w:rsidR="00884455" w:rsidRPr="006F3C26" w:rsidRDefault="00884455" w:rsidP="00C11F3E">
            <w:pPr>
              <w:tabs>
                <w:tab w:val="left" w:pos="5860"/>
              </w:tabs>
              <w:jc w:val="center"/>
              <w:rPr>
                <w:szCs w:val="18"/>
              </w:rPr>
            </w:pPr>
            <w:r w:rsidRPr="006F3C26">
              <w:rPr>
                <w:b/>
                <w:szCs w:val="18"/>
              </w:rPr>
              <w:t>От достижений сегодня – к успехам завтра</w:t>
            </w:r>
          </w:p>
        </w:tc>
      </w:tr>
      <w:tr w:rsidR="00884455" w:rsidRPr="006F3C26" w:rsidTr="00C11F3E">
        <w:tc>
          <w:tcPr>
            <w:tcW w:w="851" w:type="dxa"/>
          </w:tcPr>
          <w:p w:rsidR="00884455" w:rsidRPr="00AC337F" w:rsidRDefault="00AC337F" w:rsidP="00C11F3E">
            <w:pPr>
              <w:tabs>
                <w:tab w:val="left" w:pos="5860"/>
              </w:tabs>
              <w:rPr>
                <w:szCs w:val="18"/>
                <w:lang w:val="en-US"/>
              </w:rPr>
            </w:pPr>
            <w:r>
              <w:rPr>
                <w:szCs w:val="18"/>
              </w:rPr>
              <w:t>11.</w:t>
            </w:r>
            <w:r>
              <w:rPr>
                <w:szCs w:val="18"/>
                <w:lang w:val="en-US"/>
              </w:rPr>
              <w:t>25</w:t>
            </w:r>
            <w:r w:rsidR="002F2BCD">
              <w:rPr>
                <w:szCs w:val="18"/>
              </w:rPr>
              <w:t>-11.</w:t>
            </w:r>
            <w:r>
              <w:rPr>
                <w:szCs w:val="18"/>
                <w:lang w:val="en-US"/>
              </w:rPr>
              <w:t>45</w:t>
            </w:r>
          </w:p>
        </w:tc>
        <w:tc>
          <w:tcPr>
            <w:tcW w:w="3686" w:type="dxa"/>
          </w:tcPr>
          <w:p w:rsidR="00884455" w:rsidRPr="00163E0A" w:rsidRDefault="00B7728F" w:rsidP="00C11F3E">
            <w:pPr>
              <w:tabs>
                <w:tab w:val="left" w:pos="5860"/>
              </w:tabs>
              <w:rPr>
                <w:color w:val="FF0000"/>
                <w:szCs w:val="18"/>
              </w:rPr>
            </w:pPr>
            <w:r w:rsidRPr="006F3C26">
              <w:rPr>
                <w:szCs w:val="18"/>
              </w:rPr>
              <w:t>Подведение итогов, рефлексия</w:t>
            </w:r>
          </w:p>
        </w:tc>
        <w:tc>
          <w:tcPr>
            <w:tcW w:w="1417" w:type="dxa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  <w:r w:rsidRPr="006F3C26">
              <w:rPr>
                <w:szCs w:val="18"/>
              </w:rPr>
              <w:t>а/</w:t>
            </w:r>
            <w:proofErr w:type="spellStart"/>
            <w:r w:rsidRPr="006F3C26">
              <w:rPr>
                <w:szCs w:val="18"/>
              </w:rPr>
              <w:t>з</w:t>
            </w:r>
            <w:proofErr w:type="spellEnd"/>
          </w:p>
        </w:tc>
        <w:tc>
          <w:tcPr>
            <w:tcW w:w="4573" w:type="dxa"/>
            <w:gridSpan w:val="2"/>
          </w:tcPr>
          <w:p w:rsidR="00884455" w:rsidRPr="006F3C26" w:rsidRDefault="00884455" w:rsidP="00C11F3E">
            <w:pPr>
              <w:tabs>
                <w:tab w:val="left" w:pos="5860"/>
              </w:tabs>
              <w:rPr>
                <w:szCs w:val="18"/>
              </w:rPr>
            </w:pPr>
          </w:p>
        </w:tc>
      </w:tr>
    </w:tbl>
    <w:p w:rsidR="00884455" w:rsidRDefault="00884455" w:rsidP="00884455"/>
    <w:p w:rsidR="002065E8" w:rsidRPr="00884455" w:rsidRDefault="002065E8" w:rsidP="00884455"/>
    <w:sectPr w:rsidR="002065E8" w:rsidRPr="00884455" w:rsidSect="006F3C2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078A3"/>
    <w:multiLevelType w:val="hybridMultilevel"/>
    <w:tmpl w:val="A6D26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856CC"/>
    <w:rsid w:val="000029FC"/>
    <w:rsid w:val="00046CBE"/>
    <w:rsid w:val="0005481E"/>
    <w:rsid w:val="00055DB2"/>
    <w:rsid w:val="000643B6"/>
    <w:rsid w:val="000A6935"/>
    <w:rsid w:val="000C4EDD"/>
    <w:rsid w:val="00163E0A"/>
    <w:rsid w:val="001C01FE"/>
    <w:rsid w:val="001C02AB"/>
    <w:rsid w:val="001F00BD"/>
    <w:rsid w:val="002065E8"/>
    <w:rsid w:val="00285574"/>
    <w:rsid w:val="002942E4"/>
    <w:rsid w:val="002E6A4D"/>
    <w:rsid w:val="002F2BCD"/>
    <w:rsid w:val="002F3BB3"/>
    <w:rsid w:val="00301C39"/>
    <w:rsid w:val="003856CC"/>
    <w:rsid w:val="003B56D1"/>
    <w:rsid w:val="003F2B8B"/>
    <w:rsid w:val="00406432"/>
    <w:rsid w:val="00446859"/>
    <w:rsid w:val="00456F67"/>
    <w:rsid w:val="004D7283"/>
    <w:rsid w:val="0059292B"/>
    <w:rsid w:val="00606889"/>
    <w:rsid w:val="006256B2"/>
    <w:rsid w:val="006706E4"/>
    <w:rsid w:val="00681C80"/>
    <w:rsid w:val="00691A55"/>
    <w:rsid w:val="006F3C26"/>
    <w:rsid w:val="006F684A"/>
    <w:rsid w:val="00702574"/>
    <w:rsid w:val="007D6088"/>
    <w:rsid w:val="00840BD9"/>
    <w:rsid w:val="00884455"/>
    <w:rsid w:val="009059FF"/>
    <w:rsid w:val="00923D73"/>
    <w:rsid w:val="00944AF7"/>
    <w:rsid w:val="00970D2E"/>
    <w:rsid w:val="009B620F"/>
    <w:rsid w:val="009D70BF"/>
    <w:rsid w:val="00A657E7"/>
    <w:rsid w:val="00A779CB"/>
    <w:rsid w:val="00A84F34"/>
    <w:rsid w:val="00A91B37"/>
    <w:rsid w:val="00AC337F"/>
    <w:rsid w:val="00AF4641"/>
    <w:rsid w:val="00B20570"/>
    <w:rsid w:val="00B24BB7"/>
    <w:rsid w:val="00B3420E"/>
    <w:rsid w:val="00B41E15"/>
    <w:rsid w:val="00B7728F"/>
    <w:rsid w:val="00B828BE"/>
    <w:rsid w:val="00BE1062"/>
    <w:rsid w:val="00C059B7"/>
    <w:rsid w:val="00C7590D"/>
    <w:rsid w:val="00C777B2"/>
    <w:rsid w:val="00C83EF7"/>
    <w:rsid w:val="00CB445E"/>
    <w:rsid w:val="00DC338E"/>
    <w:rsid w:val="00DD5DF5"/>
    <w:rsid w:val="00DE1007"/>
    <w:rsid w:val="00E53DDE"/>
    <w:rsid w:val="00E71AF7"/>
    <w:rsid w:val="00F25FC6"/>
    <w:rsid w:val="00F60E53"/>
    <w:rsid w:val="00F76CD7"/>
    <w:rsid w:val="00F9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5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856CC"/>
    <w:rPr>
      <w:i/>
      <w:iCs/>
    </w:rPr>
  </w:style>
  <w:style w:type="paragraph" w:styleId="a4">
    <w:name w:val="List Paragraph"/>
    <w:basedOn w:val="a"/>
    <w:uiPriority w:val="34"/>
    <w:qFormat/>
    <w:rsid w:val="003856CC"/>
    <w:pPr>
      <w:ind w:left="720"/>
      <w:contextualSpacing/>
    </w:pPr>
    <w:rPr>
      <w:sz w:val="24"/>
      <w:szCs w:val="24"/>
    </w:rPr>
  </w:style>
  <w:style w:type="paragraph" w:styleId="a5">
    <w:name w:val="No Spacing"/>
    <w:uiPriority w:val="1"/>
    <w:qFormat/>
    <w:rsid w:val="003856CC"/>
    <w:pPr>
      <w:spacing w:after="0" w:line="240" w:lineRule="auto"/>
    </w:pPr>
  </w:style>
  <w:style w:type="table" w:styleId="a6">
    <w:name w:val="Table Grid"/>
    <w:basedOn w:val="a1"/>
    <w:rsid w:val="00385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3856C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basedOn w:val="a0"/>
    <w:rsid w:val="0005481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Machine</cp:lastModifiedBy>
  <cp:revision>32</cp:revision>
  <cp:lastPrinted>2022-04-08T08:46:00Z</cp:lastPrinted>
  <dcterms:created xsi:type="dcterms:W3CDTF">2022-04-05T16:06:00Z</dcterms:created>
  <dcterms:modified xsi:type="dcterms:W3CDTF">2022-04-14T11:23:00Z</dcterms:modified>
</cp:coreProperties>
</file>